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55" w:rsidRDefault="00A27C55" w:rsidP="009E1127">
      <w:r>
        <w:t xml:space="preserve">Název kurzu: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and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Subjects</w:t>
      </w:r>
      <w:proofErr w:type="spellEnd"/>
      <w:r w:rsidR="004D407F">
        <w:t xml:space="preserve">: </w:t>
      </w:r>
      <w:proofErr w:type="spellStart"/>
      <w:r w:rsidR="004D407F">
        <w:t>Focus</w:t>
      </w:r>
      <w:proofErr w:type="spellEnd"/>
      <w:r w:rsidR="004D407F">
        <w:t xml:space="preserve"> on </w:t>
      </w:r>
      <w:proofErr w:type="spellStart"/>
      <w:r w:rsidR="004D407F">
        <w:t>Mental</w:t>
      </w:r>
      <w:proofErr w:type="spellEnd"/>
      <w:r w:rsidR="004D407F">
        <w:t xml:space="preserve"> </w:t>
      </w:r>
      <w:proofErr w:type="spellStart"/>
      <w:r w:rsidR="004D407F">
        <w:t>Health</w:t>
      </w:r>
      <w:proofErr w:type="spellEnd"/>
      <w:r w:rsidR="004D407F">
        <w:t xml:space="preserve"> </w:t>
      </w:r>
      <w:proofErr w:type="spellStart"/>
      <w:r w:rsidR="004D407F">
        <w:t>Issues</w:t>
      </w:r>
      <w:proofErr w:type="spellEnd"/>
    </w:p>
    <w:p w:rsidR="00A27C55" w:rsidRDefault="00A27C55" w:rsidP="009E1127">
      <w:r>
        <w:t>Angličtina FOJK.</w:t>
      </w:r>
    </w:p>
    <w:p w:rsidR="009E1127" w:rsidRDefault="00A27C55" w:rsidP="009E1127">
      <w:r>
        <w:t>Místo: Jazykové centrum, FF UK, Celetná 20, Praha 1</w:t>
      </w:r>
    </w:p>
    <w:p w:rsidR="00A27C55" w:rsidRDefault="00A27C55" w:rsidP="009E1127">
      <w:r>
        <w:t>Termín: Úterý 14:10 – 15:40, č. 143 C</w:t>
      </w:r>
    </w:p>
    <w:p w:rsidR="004D407F" w:rsidRDefault="004D407F" w:rsidP="009E1127">
      <w:r>
        <w:t>Vyučující: Mgr. Ivana Mičínová</w:t>
      </w:r>
    </w:p>
    <w:p w:rsidR="00483E57" w:rsidRDefault="00483E57" w:rsidP="009E1127"/>
    <w:p w:rsidR="009E1127" w:rsidRDefault="009E1127" w:rsidP="009E1127">
      <w:r>
        <w:t>Kurz je určen studentům humanitních a společensko-vědních oborů, především studentům sociální práce, pedagogiky, psychologie a</w:t>
      </w:r>
      <w:r w:rsidR="004D407F">
        <w:t xml:space="preserve"> všem</w:t>
      </w:r>
      <w:r>
        <w:t xml:space="preserve">, kteří mají zájem rozvíjet svoje komunikativní dovednosti v angličtině v odborném kontextu, který se zaměřuje na oblast psychohygieny a životního stylu. Témata se zaměřují na průřez psychoterapeutickými přístupy 20. století a na aktuální poznatky z pozitivní psychologie, které lze aplikovat nejen na osobní život, ale </w:t>
      </w:r>
      <w:r w:rsidR="004D407F">
        <w:t xml:space="preserve">i v </w:t>
      </w:r>
      <w:r>
        <w:t xml:space="preserve">pracovním a vzdělávacím prostředí. Kurz nevyžaduje předchozí teoretickou průpravu v psychologii. </w:t>
      </w:r>
    </w:p>
    <w:p w:rsidR="009E1127" w:rsidRDefault="004D407F" w:rsidP="009E1127">
      <w:r>
        <w:t xml:space="preserve">Kurz předpokládá úroveň cca </w:t>
      </w:r>
      <w:bookmarkStart w:id="0" w:name="_GoBack"/>
      <w:bookmarkEnd w:id="0"/>
      <w:r w:rsidR="009E1127">
        <w:t xml:space="preserve">B2 a přizpůsobuje se aktuálním zájmům a složení skupiny. </w:t>
      </w:r>
    </w:p>
    <w:p w:rsidR="00CC3E78" w:rsidRDefault="009E1127" w:rsidP="009E1127">
      <w:r>
        <w:t>Kurz je jednosemestrální, 1x2 hod. týdně.</w:t>
      </w:r>
    </w:p>
    <w:p w:rsidR="009E1127" w:rsidRDefault="009E1127" w:rsidP="009E1127"/>
    <w:p w:rsidR="009E1127" w:rsidRDefault="009E1127" w:rsidP="009E1127">
      <w:r>
        <w:t>Témata:</w:t>
      </w:r>
    </w:p>
    <w:p w:rsidR="009E1127" w:rsidRDefault="009E1127" w:rsidP="009E1127">
      <w:pPr>
        <w:pStyle w:val="Odstavecseseznamem"/>
        <w:numPr>
          <w:ilvl w:val="0"/>
          <w:numId w:val="1"/>
        </w:numPr>
      </w:pPr>
      <w:r>
        <w:t xml:space="preserve">Duševní zdraví – úvod.  Nové </w:t>
      </w:r>
      <w:r w:rsidR="004D407F">
        <w:t>výzvy</w:t>
      </w:r>
      <w:r>
        <w:t xml:space="preserve"> pozitivní psychologie.</w:t>
      </w:r>
    </w:p>
    <w:p w:rsidR="009E1127" w:rsidRDefault="009E1127" w:rsidP="009E1127">
      <w:pPr>
        <w:pStyle w:val="Odstavecseseznamem"/>
        <w:numPr>
          <w:ilvl w:val="0"/>
          <w:numId w:val="1"/>
        </w:numPr>
      </w:pPr>
      <w:r>
        <w:t>Sigmund Freud a psychoanal</w:t>
      </w:r>
      <w:r w:rsidR="004D407F">
        <w:t>ýza</w:t>
      </w:r>
      <w:r>
        <w:t xml:space="preserve">. Abraham </w:t>
      </w:r>
      <w:proofErr w:type="spellStart"/>
      <w:r>
        <w:t>Maslow</w:t>
      </w:r>
      <w:proofErr w:type="spellEnd"/>
      <w:r>
        <w:t xml:space="preserve"> a humanistická psychologie. </w:t>
      </w:r>
    </w:p>
    <w:p w:rsidR="009E1127" w:rsidRDefault="009E1127" w:rsidP="009E1127">
      <w:pPr>
        <w:pStyle w:val="Odstavecseseznamem"/>
        <w:numPr>
          <w:ilvl w:val="0"/>
          <w:numId w:val="1"/>
        </w:numPr>
      </w:pPr>
      <w:r>
        <w:t xml:space="preserve">Jak romantismus zničil lásku aneb Erich </w:t>
      </w:r>
      <w:proofErr w:type="spellStart"/>
      <w:r>
        <w:t>Fromm</w:t>
      </w:r>
      <w:proofErr w:type="spellEnd"/>
      <w:r>
        <w:t xml:space="preserve"> a jiné pojetí lásky. </w:t>
      </w:r>
    </w:p>
    <w:p w:rsidR="00A756E3" w:rsidRDefault="009E1127" w:rsidP="00A756E3">
      <w:pPr>
        <w:pStyle w:val="Odstavecseseznamem"/>
        <w:numPr>
          <w:ilvl w:val="0"/>
          <w:numId w:val="1"/>
        </w:numPr>
      </w:pPr>
      <w:r>
        <w:t xml:space="preserve">Carl </w:t>
      </w:r>
      <w:proofErr w:type="spellStart"/>
      <w:r>
        <w:t>Rogers</w:t>
      </w:r>
      <w:proofErr w:type="spellEnd"/>
      <w:r>
        <w:t xml:space="preserve"> – jak žít dobrý život.</w:t>
      </w:r>
      <w:r w:rsidR="00A756E3">
        <w:t xml:space="preserve"> Erik </w:t>
      </w:r>
      <w:proofErr w:type="spellStart"/>
      <w:r w:rsidR="00A756E3">
        <w:t>Erikson</w:t>
      </w:r>
      <w:proofErr w:type="spellEnd"/>
      <w:r w:rsidR="00A756E3">
        <w:t xml:space="preserve"> – co nás v životě čeká</w:t>
      </w:r>
      <w:r w:rsidR="004D407F">
        <w:t>.</w:t>
      </w:r>
      <w:r w:rsidR="00A756E3">
        <w:t xml:space="preserve"> </w:t>
      </w:r>
    </w:p>
    <w:p w:rsidR="009E1127" w:rsidRDefault="009E1127" w:rsidP="00A756E3">
      <w:pPr>
        <w:pStyle w:val="Odstavecseseznamem"/>
        <w:numPr>
          <w:ilvl w:val="0"/>
          <w:numId w:val="1"/>
        </w:numPr>
      </w:pPr>
      <w:r>
        <w:t xml:space="preserve">John </w:t>
      </w:r>
      <w:proofErr w:type="spellStart"/>
      <w:r>
        <w:t>Bowlby</w:t>
      </w:r>
      <w:proofErr w:type="spellEnd"/>
      <w:r>
        <w:t xml:space="preserve"> – teorie </w:t>
      </w:r>
      <w:proofErr w:type="spellStart"/>
      <w:r>
        <w:t>attachmentu</w:t>
      </w:r>
      <w:proofErr w:type="spellEnd"/>
      <w:r>
        <w:t xml:space="preserve"> (vazby v rodině a jak ovlivní budoucí život)</w:t>
      </w:r>
    </w:p>
    <w:p w:rsidR="009E1127" w:rsidRDefault="00B74160" w:rsidP="009E1127">
      <w:pPr>
        <w:pStyle w:val="Odstavecseseznamem"/>
        <w:numPr>
          <w:ilvl w:val="0"/>
          <w:numId w:val="1"/>
        </w:numPr>
      </w:pPr>
      <w:r>
        <w:t xml:space="preserve">Úzkost, obavy a strach. Relaxační techniky. </w:t>
      </w:r>
    </w:p>
    <w:p w:rsidR="00B74160" w:rsidRDefault="00B74160" w:rsidP="009E1127">
      <w:pPr>
        <w:pStyle w:val="Odstavecseseznamem"/>
        <w:numPr>
          <w:ilvl w:val="0"/>
          <w:numId w:val="1"/>
        </w:numPr>
      </w:pPr>
      <w:r>
        <w:t xml:space="preserve">Martin </w:t>
      </w:r>
      <w:proofErr w:type="spellStart"/>
      <w:r>
        <w:t>Seligman</w:t>
      </w:r>
      <w:proofErr w:type="spellEnd"/>
      <w:r>
        <w:t xml:space="preserve">: Nové éra psychologie. Model PERMA. </w:t>
      </w:r>
    </w:p>
    <w:p w:rsidR="00B74160" w:rsidRDefault="00B74160" w:rsidP="009E1127">
      <w:pPr>
        <w:pStyle w:val="Odstavecseseznamem"/>
        <w:numPr>
          <w:ilvl w:val="0"/>
          <w:numId w:val="1"/>
        </w:numPr>
      </w:pPr>
      <w:r>
        <w:t xml:space="preserve">Lea </w:t>
      </w:r>
      <w:proofErr w:type="spellStart"/>
      <w:r>
        <w:t>Waters</w:t>
      </w:r>
      <w:proofErr w:type="spellEnd"/>
      <w:r>
        <w:t xml:space="preserve">: Posilování odolnosti a kompetentnosti ve školách. </w:t>
      </w:r>
    </w:p>
    <w:p w:rsidR="00A756E3" w:rsidRDefault="00A756E3" w:rsidP="009E1127">
      <w:pPr>
        <w:pStyle w:val="Odstavecseseznamem"/>
        <w:numPr>
          <w:ilvl w:val="0"/>
          <w:numId w:val="1"/>
        </w:numPr>
      </w:pPr>
      <w:proofErr w:type="spellStart"/>
      <w:r>
        <w:t>Shawn</w:t>
      </w:r>
      <w:proofErr w:type="spellEnd"/>
      <w:r>
        <w:t xml:space="preserve"> </w:t>
      </w:r>
      <w:proofErr w:type="spellStart"/>
      <w:r>
        <w:t>Achor</w:t>
      </w:r>
      <w:proofErr w:type="spellEnd"/>
      <w:r>
        <w:t>: Recept na šťastnější život</w:t>
      </w:r>
    </w:p>
    <w:p w:rsidR="00B74160" w:rsidRDefault="00B74160" w:rsidP="009E1127">
      <w:pPr>
        <w:pStyle w:val="Odstavecseseznamem"/>
        <w:numPr>
          <w:ilvl w:val="0"/>
          <w:numId w:val="1"/>
        </w:numPr>
      </w:pPr>
      <w:r>
        <w:t>Rizika nálepková</w:t>
      </w:r>
      <w:r w:rsidR="004D407F">
        <w:t>ní</w:t>
      </w:r>
      <w:r w:rsidR="00A756E3">
        <w:t xml:space="preserve">. James </w:t>
      </w:r>
      <w:proofErr w:type="spellStart"/>
      <w:r w:rsidR="00A756E3">
        <w:t>Nottingham</w:t>
      </w:r>
      <w:proofErr w:type="spellEnd"/>
      <w:r w:rsidR="004D407F">
        <w:t xml:space="preserve"> -</w:t>
      </w:r>
      <w:r w:rsidR="00A756E3">
        <w:t xml:space="preserve"> ASK model v anglosaských školách.</w:t>
      </w:r>
    </w:p>
    <w:p w:rsidR="00B74160" w:rsidRDefault="00B74160" w:rsidP="00B74160">
      <w:pPr>
        <w:pStyle w:val="Odstavecseseznamem"/>
        <w:numPr>
          <w:ilvl w:val="0"/>
          <w:numId w:val="1"/>
        </w:numPr>
      </w:pPr>
      <w:r>
        <w:t xml:space="preserve"> Otestuje svoji spokojenost. </w:t>
      </w:r>
    </w:p>
    <w:p w:rsidR="00B74160" w:rsidRDefault="00B74160" w:rsidP="009E1127">
      <w:pPr>
        <w:pStyle w:val="Odstavecseseznamem"/>
        <w:numPr>
          <w:ilvl w:val="0"/>
          <w:numId w:val="1"/>
        </w:numPr>
      </w:pPr>
      <w:r>
        <w:t xml:space="preserve">Studentské prezentace. </w:t>
      </w:r>
    </w:p>
    <w:p w:rsidR="00A756E3" w:rsidRDefault="00A756E3" w:rsidP="004D407F"/>
    <w:p w:rsidR="0054232C" w:rsidRDefault="0054232C" w:rsidP="0054232C">
      <w:pPr>
        <w:pStyle w:val="Normlnweb"/>
        <w:contextualSpacing/>
      </w:pPr>
      <w:r>
        <w:t>Literatura:</w:t>
      </w:r>
    </w:p>
    <w:p w:rsidR="0054232C" w:rsidRDefault="0054232C" w:rsidP="0054232C">
      <w:pPr>
        <w:pStyle w:val="Normlnweb"/>
        <w:contextualSpacing/>
      </w:pPr>
      <w:r>
        <w:t xml:space="preserve">ET AL. </w:t>
      </w:r>
      <w:proofErr w:type="spellStart"/>
      <w:r>
        <w:rPr>
          <w:rStyle w:val="Zvraznn"/>
        </w:rPr>
        <w:t>The</w:t>
      </w:r>
      <w:proofErr w:type="spellEnd"/>
      <w:r>
        <w:rPr>
          <w:rStyle w:val="Zvraznn"/>
        </w:rPr>
        <w:t xml:space="preserve"> Psychology </w:t>
      </w:r>
      <w:proofErr w:type="spellStart"/>
      <w:r>
        <w:rPr>
          <w:rStyle w:val="Zvraznn"/>
        </w:rPr>
        <w:t>Book</w:t>
      </w:r>
      <w:proofErr w:type="spellEnd"/>
      <w:r>
        <w:t xml:space="preserve">. </w:t>
      </w:r>
      <w:proofErr w:type="spellStart"/>
      <w:r>
        <w:t>Penguin</w:t>
      </w:r>
      <w:proofErr w:type="spellEnd"/>
      <w:r>
        <w:t>: 2012.</w:t>
      </w:r>
    </w:p>
    <w:p w:rsidR="0054232C" w:rsidRDefault="0054232C" w:rsidP="0054232C">
      <w:pPr>
        <w:pStyle w:val="Normlnweb"/>
        <w:contextualSpacing/>
      </w:pPr>
      <w:proofErr w:type="spellStart"/>
      <w:r>
        <w:t>Achor</w:t>
      </w:r>
      <w:proofErr w:type="spellEnd"/>
      <w:r>
        <w:t xml:space="preserve">, </w:t>
      </w:r>
      <w:proofErr w:type="spellStart"/>
      <w:r>
        <w:t>Shawn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Happiness</w:t>
      </w:r>
      <w:proofErr w:type="spellEnd"/>
      <w:r>
        <w:t xml:space="preserve"> </w:t>
      </w:r>
      <w:proofErr w:type="spellStart"/>
      <w:r>
        <w:t>Advantage</w:t>
      </w:r>
      <w:proofErr w:type="spellEnd"/>
      <w:r>
        <w:t xml:space="preserve">. </w:t>
      </w:r>
      <w:proofErr w:type="spellStart"/>
      <w:r>
        <w:t>Virgin</w:t>
      </w:r>
      <w:proofErr w:type="spellEnd"/>
      <w:r>
        <w:t xml:space="preserve"> </w:t>
      </w:r>
      <w:proofErr w:type="spellStart"/>
      <w:r>
        <w:t>Books</w:t>
      </w:r>
      <w:proofErr w:type="spellEnd"/>
      <w:r>
        <w:t>: 2011</w:t>
      </w:r>
    </w:p>
    <w:p w:rsidR="0054232C" w:rsidRDefault="0054232C" w:rsidP="0054232C">
      <w:pPr>
        <w:pStyle w:val="Normlnweb"/>
        <w:contextualSpacing/>
      </w:pPr>
      <w:proofErr w:type="spellStart"/>
      <w:r>
        <w:t>Seligman</w:t>
      </w:r>
      <w:proofErr w:type="spellEnd"/>
      <w:r>
        <w:t xml:space="preserve">, Martin.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Can't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to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Self-Improvement</w:t>
      </w:r>
      <w:proofErr w:type="spellEnd"/>
      <w:r>
        <w:t xml:space="preserve">. Nicholas </w:t>
      </w:r>
      <w:proofErr w:type="spellStart"/>
      <w:r>
        <w:t>Brealey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: 2007</w:t>
      </w:r>
    </w:p>
    <w:p w:rsidR="0054232C" w:rsidRDefault="0054232C" w:rsidP="0054232C">
      <w:pPr>
        <w:pStyle w:val="Normlnweb"/>
        <w:contextualSpacing/>
      </w:pPr>
      <w:r>
        <w:t>Materiály do výuky připravené na míru, materiály dostupné na internetu dle pokynů vyučujícího. </w:t>
      </w:r>
    </w:p>
    <w:p w:rsidR="0054232C" w:rsidRDefault="0054232C" w:rsidP="0054232C">
      <w:pPr>
        <w:pStyle w:val="Normlnweb"/>
        <w:contextualSpacing/>
      </w:pPr>
      <w:r>
        <w:t xml:space="preserve">Poslechy z TED. </w:t>
      </w:r>
      <w:proofErr w:type="spellStart"/>
      <w:r>
        <w:t>com</w:t>
      </w:r>
      <w:proofErr w:type="spellEnd"/>
    </w:p>
    <w:p w:rsidR="0054232C" w:rsidRDefault="0054232C" w:rsidP="0054232C"/>
    <w:sectPr w:rsidR="00542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4DCD"/>
    <w:multiLevelType w:val="hybridMultilevel"/>
    <w:tmpl w:val="556CAC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D0B05"/>
    <w:multiLevelType w:val="hybridMultilevel"/>
    <w:tmpl w:val="556CAC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27"/>
    <w:rsid w:val="00483E57"/>
    <w:rsid w:val="004D407F"/>
    <w:rsid w:val="0054232C"/>
    <w:rsid w:val="009A5548"/>
    <w:rsid w:val="009E1127"/>
    <w:rsid w:val="00A27C55"/>
    <w:rsid w:val="00A756E3"/>
    <w:rsid w:val="00B74160"/>
    <w:rsid w:val="00CC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548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5423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112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4232C"/>
    <w:rPr>
      <w:b/>
      <w:bCs/>
      <w:kern w:val="36"/>
      <w:sz w:val="48"/>
      <w:szCs w:val="48"/>
    </w:rPr>
  </w:style>
  <w:style w:type="character" w:customStyle="1" w:styleId="a-size-large">
    <w:name w:val="a-size-large"/>
    <w:basedOn w:val="Standardnpsmoodstavce"/>
    <w:rsid w:val="0054232C"/>
  </w:style>
  <w:style w:type="paragraph" w:styleId="Normlnweb">
    <w:name w:val="Normal (Web)"/>
    <w:basedOn w:val="Normln"/>
    <w:uiPriority w:val="99"/>
    <w:semiHidden/>
    <w:unhideWhenUsed/>
    <w:rsid w:val="0054232C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5423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548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5423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112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4232C"/>
    <w:rPr>
      <w:b/>
      <w:bCs/>
      <w:kern w:val="36"/>
      <w:sz w:val="48"/>
      <w:szCs w:val="48"/>
    </w:rPr>
  </w:style>
  <w:style w:type="character" w:customStyle="1" w:styleId="a-size-large">
    <w:name w:val="a-size-large"/>
    <w:basedOn w:val="Standardnpsmoodstavce"/>
    <w:rsid w:val="0054232C"/>
  </w:style>
  <w:style w:type="paragraph" w:styleId="Normlnweb">
    <w:name w:val="Normal (Web)"/>
    <w:basedOn w:val="Normln"/>
    <w:uiPriority w:val="99"/>
    <w:semiHidden/>
    <w:unhideWhenUsed/>
    <w:rsid w:val="0054232C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5423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Mičínová, Ivana</dc:creator>
  <cp:keywords/>
  <dc:description/>
  <cp:lastModifiedBy>Ivana</cp:lastModifiedBy>
  <cp:revision>2</cp:revision>
  <dcterms:created xsi:type="dcterms:W3CDTF">2018-02-15T16:32:00Z</dcterms:created>
  <dcterms:modified xsi:type="dcterms:W3CDTF">2018-02-16T11:25:00Z</dcterms:modified>
</cp:coreProperties>
</file>